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009DB" w14:textId="7B3DD2B7" w:rsidR="00143732" w:rsidRDefault="00143732" w:rsidP="00CE0AE8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hr-HR" w:eastAsia="hr-HR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40"/>
        <w:gridCol w:w="1548"/>
        <w:gridCol w:w="3672"/>
      </w:tblGrid>
      <w:tr w:rsidR="00143732" w:rsidRPr="003A3DA1" w14:paraId="7D4A5F0A" w14:textId="77777777" w:rsidTr="0049687C">
        <w:trPr>
          <w:trHeight w:val="3686"/>
        </w:trPr>
        <w:tc>
          <w:tcPr>
            <w:tcW w:w="4140" w:type="dxa"/>
          </w:tcPr>
          <w:p w14:paraId="419520F3" w14:textId="77777777" w:rsidR="00143732" w:rsidRPr="009B5787" w:rsidRDefault="00143732" w:rsidP="0049687C">
            <w:pPr>
              <w:spacing w:after="0" w:line="240" w:lineRule="auto"/>
              <w:rPr>
                <w:rFonts w:eastAsia="Times New Roman" w:cs="Calibri"/>
                <w:iCs/>
                <w:sz w:val="24"/>
                <w:szCs w:val="24"/>
                <w:lang w:val="de-DE"/>
              </w:rPr>
            </w:pPr>
          </w:p>
          <w:p w14:paraId="111DD403" w14:textId="77777777" w:rsidR="00143732" w:rsidRPr="009B5787" w:rsidRDefault="00143732" w:rsidP="0049687C">
            <w:pPr>
              <w:spacing w:after="0" w:line="240" w:lineRule="auto"/>
              <w:jc w:val="center"/>
              <w:rPr>
                <w:rFonts w:eastAsia="Times New Roman" w:cs="Calibri"/>
                <w:iCs/>
                <w:sz w:val="24"/>
                <w:szCs w:val="24"/>
                <w:lang w:val="de-DE"/>
              </w:rPr>
            </w:pPr>
            <w:r w:rsidRPr="006307FD">
              <w:rPr>
                <w:rFonts w:eastAsia="Times New Roman" w:cs="Calibri"/>
                <w:noProof/>
                <w:sz w:val="24"/>
                <w:szCs w:val="24"/>
                <w:lang w:val="hr-HR" w:eastAsia="hr-HR"/>
              </w:rPr>
              <w:drawing>
                <wp:inline distT="0" distB="0" distL="0" distR="0" wp14:anchorId="292CFE44" wp14:editId="3E234574">
                  <wp:extent cx="541020" cy="624840"/>
                  <wp:effectExtent l="0" t="0" r="0" b="381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5B2060" w14:textId="77777777" w:rsidR="00143732" w:rsidRPr="009B5787" w:rsidRDefault="00143732" w:rsidP="0049687C">
            <w:pPr>
              <w:spacing w:after="0" w:line="240" w:lineRule="auto"/>
              <w:jc w:val="center"/>
              <w:rPr>
                <w:rFonts w:eastAsia="Times New Roman" w:cs="Calibri"/>
                <w:iCs/>
                <w:sz w:val="6"/>
                <w:szCs w:val="24"/>
                <w:lang w:val="de-DE"/>
              </w:rPr>
            </w:pPr>
          </w:p>
          <w:p w14:paraId="02F5DFF1" w14:textId="77777777" w:rsidR="00143732" w:rsidRPr="009B5787" w:rsidRDefault="00143732" w:rsidP="004968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iCs/>
                <w:sz w:val="24"/>
                <w:szCs w:val="24"/>
                <w:lang w:val="en-GB"/>
              </w:rPr>
            </w:pPr>
            <w:r w:rsidRPr="009B5787">
              <w:rPr>
                <w:rFonts w:ascii="Arial Narrow" w:eastAsia="Times New Roman" w:hAnsi="Arial Narrow" w:cs="Calibri"/>
                <w:b/>
                <w:iCs/>
                <w:sz w:val="24"/>
                <w:szCs w:val="24"/>
                <w:lang w:val="en-GB" w:eastAsia="hr-HR"/>
              </w:rPr>
              <w:t>R E P U B L I K A   H R V A T S K A</w:t>
            </w:r>
          </w:p>
          <w:p w14:paraId="2D9CC498" w14:textId="77777777" w:rsidR="00143732" w:rsidRPr="009B5787" w:rsidRDefault="00143732" w:rsidP="0049687C">
            <w:pPr>
              <w:keepNext/>
              <w:spacing w:after="0" w:line="240" w:lineRule="auto"/>
              <w:jc w:val="center"/>
              <w:outlineLvl w:val="0"/>
              <w:rPr>
                <w:rFonts w:ascii="Arial Narrow" w:eastAsia="Times New Roman" w:hAnsi="Arial Narrow" w:cs="Calibri"/>
                <w:b/>
                <w:iCs/>
                <w:sz w:val="20"/>
                <w:szCs w:val="24"/>
                <w:lang w:val="de-DE"/>
              </w:rPr>
            </w:pPr>
            <w:r w:rsidRPr="009B5787">
              <w:rPr>
                <w:rFonts w:ascii="Arial Narrow" w:eastAsia="Times New Roman" w:hAnsi="Arial Narrow" w:cs="Calibri"/>
                <w:b/>
                <w:iCs/>
                <w:sz w:val="20"/>
                <w:szCs w:val="24"/>
                <w:lang w:val="de-DE" w:eastAsia="hr-HR"/>
              </w:rPr>
              <w:t>SPLITSKO-DALMATINSKA ŽUPANIJA</w:t>
            </w:r>
          </w:p>
          <w:p w14:paraId="722EBCDB" w14:textId="77777777" w:rsidR="00143732" w:rsidRPr="009B5787" w:rsidRDefault="00143732" w:rsidP="0049687C">
            <w:pPr>
              <w:keepNext/>
              <w:spacing w:after="0" w:line="240" w:lineRule="auto"/>
              <w:jc w:val="center"/>
              <w:outlineLvl w:val="1"/>
              <w:rPr>
                <w:rFonts w:ascii="Arial Narrow" w:eastAsia="Times New Roman" w:hAnsi="Arial Narrow" w:cs="Calibri"/>
                <w:b/>
                <w:iCs/>
                <w:sz w:val="28"/>
                <w:szCs w:val="24"/>
                <w:lang w:val="de-DE"/>
              </w:rPr>
            </w:pPr>
            <w:r w:rsidRPr="009B5787">
              <w:rPr>
                <w:rFonts w:ascii="Arial Narrow" w:eastAsia="Times New Roman" w:hAnsi="Arial Narrow" w:cs="Calibri"/>
                <w:b/>
                <w:iCs/>
                <w:sz w:val="28"/>
                <w:szCs w:val="24"/>
                <w:lang w:val="de-DE" w:eastAsia="hr-HR"/>
              </w:rPr>
              <w:t>OPĆINA MILNA</w:t>
            </w:r>
          </w:p>
          <w:p w14:paraId="061012E6" w14:textId="77777777" w:rsidR="00143732" w:rsidRPr="00CE0AE8" w:rsidRDefault="00143732" w:rsidP="0049687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iCs/>
                <w:sz w:val="24"/>
                <w:szCs w:val="24"/>
                <w:lang w:val="fi-FI" w:eastAsia="hr-HR"/>
              </w:rPr>
            </w:pPr>
            <w:r w:rsidRPr="00CE0AE8">
              <w:rPr>
                <w:rFonts w:ascii="Arial Narrow" w:eastAsia="Times New Roman" w:hAnsi="Arial Narrow" w:cs="Calibri"/>
                <w:b/>
                <w:iCs/>
                <w:sz w:val="24"/>
                <w:szCs w:val="24"/>
                <w:lang w:val="fi-FI" w:eastAsia="hr-HR"/>
              </w:rPr>
              <w:t>Općinsko vijeće</w:t>
            </w:r>
          </w:p>
          <w:p w14:paraId="31B1C66A" w14:textId="77777777" w:rsidR="00143732" w:rsidRPr="00CE0AE8" w:rsidRDefault="00143732" w:rsidP="0049687C">
            <w:pPr>
              <w:spacing w:after="0" w:line="240" w:lineRule="auto"/>
              <w:rPr>
                <w:rFonts w:ascii="Arial Narrow" w:eastAsia="Times New Roman" w:hAnsi="Arial Narrow" w:cs="Calibri"/>
                <w:b/>
                <w:iCs/>
                <w:sz w:val="24"/>
                <w:szCs w:val="24"/>
                <w:lang w:val="fi-FI" w:eastAsia="hr-HR"/>
              </w:rPr>
            </w:pPr>
          </w:p>
          <w:p w14:paraId="0C15A794" w14:textId="1A5CAED6" w:rsidR="00143732" w:rsidRPr="009B5787" w:rsidRDefault="00143732" w:rsidP="0049687C">
            <w:pPr>
              <w:spacing w:after="0" w:line="240" w:lineRule="auto"/>
              <w:rPr>
                <w:rFonts w:ascii="Arial Narrow" w:eastAsia="Times New Roman" w:hAnsi="Arial Narrow" w:cs="Calibri"/>
                <w:bCs/>
                <w:iCs/>
                <w:lang w:val="de-DE" w:eastAsia="hr-HR"/>
              </w:rPr>
            </w:pPr>
            <w:r w:rsidRPr="009B5787">
              <w:rPr>
                <w:rFonts w:ascii="Arial Narrow" w:eastAsia="Times New Roman" w:hAnsi="Arial Narrow" w:cs="Calibri"/>
                <w:bCs/>
                <w:iCs/>
                <w:lang w:val="de-DE" w:eastAsia="hr-HR"/>
              </w:rPr>
              <w:t>KLASA:</w:t>
            </w:r>
            <w:r>
              <w:rPr>
                <w:rFonts w:ascii="Arial Narrow" w:eastAsia="Times New Roman" w:hAnsi="Arial Narrow" w:cs="Calibri"/>
                <w:bCs/>
                <w:iCs/>
                <w:lang w:val="de-DE" w:eastAsia="hr-HR"/>
              </w:rPr>
              <w:t xml:space="preserve"> </w:t>
            </w:r>
          </w:p>
          <w:p w14:paraId="35CA8ECA" w14:textId="12BA0F09" w:rsidR="00143732" w:rsidRPr="009B5787" w:rsidRDefault="00143732" w:rsidP="0049687C">
            <w:pPr>
              <w:spacing w:after="0" w:line="240" w:lineRule="auto"/>
              <w:rPr>
                <w:rFonts w:ascii="Arial Narrow" w:eastAsia="Times New Roman" w:hAnsi="Arial Narrow" w:cs="Calibri"/>
                <w:bCs/>
                <w:iCs/>
                <w:lang w:val="de-DE"/>
              </w:rPr>
            </w:pPr>
            <w:r w:rsidRPr="009B5787">
              <w:rPr>
                <w:rFonts w:ascii="Arial Narrow" w:eastAsia="Times New Roman" w:hAnsi="Arial Narrow" w:cs="Calibri"/>
                <w:bCs/>
                <w:iCs/>
                <w:lang w:val="de-DE" w:eastAsia="hr-HR"/>
              </w:rPr>
              <w:t>URBROJ:</w:t>
            </w:r>
            <w:r>
              <w:rPr>
                <w:rFonts w:ascii="Arial Narrow" w:eastAsia="Times New Roman" w:hAnsi="Arial Narrow" w:cs="Calibri"/>
                <w:bCs/>
                <w:iCs/>
                <w:lang w:val="de-DE" w:eastAsia="hr-HR"/>
              </w:rPr>
              <w:t xml:space="preserve"> 2181-32-02/1-2</w:t>
            </w:r>
            <w:r w:rsidR="003A3DA1">
              <w:rPr>
                <w:rFonts w:ascii="Arial Narrow" w:eastAsia="Times New Roman" w:hAnsi="Arial Narrow" w:cs="Calibri"/>
                <w:bCs/>
                <w:iCs/>
                <w:lang w:val="de-DE" w:eastAsia="hr-HR"/>
              </w:rPr>
              <w:t>4</w:t>
            </w:r>
            <w:r>
              <w:rPr>
                <w:rFonts w:ascii="Arial Narrow" w:eastAsia="Times New Roman" w:hAnsi="Arial Narrow" w:cs="Calibri"/>
                <w:bCs/>
                <w:iCs/>
                <w:lang w:val="de-DE" w:eastAsia="hr-HR"/>
              </w:rPr>
              <w:t>-</w:t>
            </w:r>
            <w:r w:rsidR="00A133AB">
              <w:rPr>
                <w:rFonts w:ascii="Arial Narrow" w:eastAsia="Times New Roman" w:hAnsi="Arial Narrow" w:cs="Calibri"/>
                <w:bCs/>
                <w:iCs/>
                <w:lang w:val="de-DE" w:eastAsia="hr-HR"/>
              </w:rPr>
              <w:t>1</w:t>
            </w:r>
          </w:p>
          <w:p w14:paraId="36D4B3CD" w14:textId="28E51814" w:rsidR="00143732" w:rsidRPr="009B5787" w:rsidRDefault="00143732" w:rsidP="0049687C">
            <w:pPr>
              <w:spacing w:after="0" w:line="240" w:lineRule="auto"/>
              <w:rPr>
                <w:rFonts w:eastAsia="Times New Roman" w:cs="Calibri"/>
                <w:bCs/>
                <w:iCs/>
                <w:sz w:val="24"/>
                <w:szCs w:val="24"/>
                <w:lang w:val="de-DE"/>
              </w:rPr>
            </w:pPr>
            <w:r w:rsidRPr="009B5787">
              <w:rPr>
                <w:rFonts w:ascii="Arial Narrow" w:eastAsia="Times New Roman" w:hAnsi="Arial Narrow" w:cs="Calibri"/>
                <w:bCs/>
                <w:iCs/>
                <w:lang w:val="de-DE" w:eastAsia="hr-HR"/>
              </w:rPr>
              <w:t xml:space="preserve">Milna, </w:t>
            </w:r>
            <w:r w:rsidR="003A3DA1">
              <w:rPr>
                <w:rFonts w:ascii="Arial Narrow" w:eastAsia="Times New Roman" w:hAnsi="Arial Narrow" w:cs="Calibri"/>
                <w:bCs/>
                <w:iCs/>
                <w:lang w:val="de-DE" w:eastAsia="hr-HR"/>
              </w:rPr>
              <w:t>__________</w:t>
            </w:r>
            <w:r>
              <w:rPr>
                <w:rFonts w:ascii="Arial Narrow" w:eastAsia="Times New Roman" w:hAnsi="Arial Narrow" w:cs="Calibri"/>
                <w:bCs/>
                <w:iCs/>
                <w:lang w:val="de-DE" w:eastAsia="hr-HR"/>
              </w:rPr>
              <w:t xml:space="preserve"> 202</w:t>
            </w:r>
            <w:r w:rsidR="003A3DA1">
              <w:rPr>
                <w:rFonts w:ascii="Arial Narrow" w:eastAsia="Times New Roman" w:hAnsi="Arial Narrow" w:cs="Calibri"/>
                <w:bCs/>
                <w:iCs/>
                <w:lang w:val="de-DE" w:eastAsia="hr-HR"/>
              </w:rPr>
              <w:t>4</w:t>
            </w:r>
            <w:r w:rsidRPr="009B5787">
              <w:rPr>
                <w:rFonts w:ascii="Arial Narrow" w:eastAsia="Times New Roman" w:hAnsi="Arial Narrow" w:cs="Calibri"/>
                <w:bCs/>
                <w:iCs/>
                <w:lang w:val="de-DE" w:eastAsia="hr-HR"/>
              </w:rPr>
              <w:t xml:space="preserve">. </w:t>
            </w:r>
            <w:proofErr w:type="spellStart"/>
            <w:r w:rsidRPr="009B5787">
              <w:rPr>
                <w:rFonts w:ascii="Arial Narrow" w:eastAsia="Times New Roman" w:hAnsi="Arial Narrow" w:cs="Calibri"/>
                <w:bCs/>
                <w:iCs/>
                <w:lang w:val="de-DE" w:eastAsia="hr-HR"/>
              </w:rPr>
              <w:t>godine</w:t>
            </w:r>
            <w:proofErr w:type="spellEnd"/>
          </w:p>
        </w:tc>
        <w:tc>
          <w:tcPr>
            <w:tcW w:w="1548" w:type="dxa"/>
          </w:tcPr>
          <w:p w14:paraId="19027FD7" w14:textId="77777777" w:rsidR="00143732" w:rsidRPr="009B5787" w:rsidRDefault="00143732" w:rsidP="0049687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de-DE"/>
              </w:rPr>
            </w:pPr>
          </w:p>
        </w:tc>
        <w:tc>
          <w:tcPr>
            <w:tcW w:w="3672" w:type="dxa"/>
          </w:tcPr>
          <w:p w14:paraId="0FEF0FB5" w14:textId="6D0E7BB2" w:rsidR="00143732" w:rsidRPr="00CE0AE8" w:rsidRDefault="00143732" w:rsidP="004968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613A59DC" w14:textId="7C15B9ED" w:rsidR="00143732" w:rsidRPr="003A3DA1" w:rsidRDefault="003A3DA1" w:rsidP="003A3DA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val="de-DE"/>
              </w:rPr>
            </w:pPr>
            <w:r w:rsidRPr="003A3DA1"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val="de-DE"/>
              </w:rPr>
              <w:t>P R I J E D L O G</w:t>
            </w:r>
          </w:p>
          <w:p w14:paraId="1696353A" w14:textId="77777777" w:rsidR="00143732" w:rsidRPr="003A3DA1" w:rsidRDefault="00143732" w:rsidP="003A3DA1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val="de-DE"/>
              </w:rPr>
            </w:pPr>
          </w:p>
          <w:p w14:paraId="1B849F8E" w14:textId="77777777" w:rsidR="00143732" w:rsidRPr="009B5787" w:rsidRDefault="00143732" w:rsidP="0049687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de-DE"/>
              </w:rPr>
            </w:pPr>
          </w:p>
          <w:p w14:paraId="49E9C7E1" w14:textId="77777777" w:rsidR="00143732" w:rsidRPr="009B5787" w:rsidRDefault="00143732" w:rsidP="0049687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de-DE"/>
              </w:rPr>
            </w:pPr>
          </w:p>
          <w:p w14:paraId="28A5CC8B" w14:textId="77777777" w:rsidR="00143732" w:rsidRPr="009B5787" w:rsidRDefault="00143732" w:rsidP="0049687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de-DE"/>
              </w:rPr>
            </w:pPr>
          </w:p>
          <w:p w14:paraId="7BA4C71C" w14:textId="77777777" w:rsidR="00143732" w:rsidRPr="009B5787" w:rsidRDefault="00143732" w:rsidP="0049687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de-DE"/>
              </w:rPr>
            </w:pPr>
          </w:p>
          <w:p w14:paraId="7B777C79" w14:textId="77777777" w:rsidR="00143732" w:rsidRPr="009B5787" w:rsidRDefault="00143732" w:rsidP="0049687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de-DE"/>
              </w:rPr>
            </w:pPr>
          </w:p>
          <w:p w14:paraId="31EF1F2D" w14:textId="77777777" w:rsidR="00143732" w:rsidRPr="009B5787" w:rsidRDefault="00143732" w:rsidP="0049687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de-DE"/>
              </w:rPr>
            </w:pPr>
          </w:p>
          <w:p w14:paraId="3D8BC682" w14:textId="77777777" w:rsidR="00143732" w:rsidRPr="009B5787" w:rsidRDefault="00143732" w:rsidP="0049687C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de-DE"/>
              </w:rPr>
            </w:pPr>
          </w:p>
          <w:p w14:paraId="364B35CE" w14:textId="77777777" w:rsidR="00143732" w:rsidRPr="009B5787" w:rsidRDefault="00143732" w:rsidP="0049687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de-DE"/>
              </w:rPr>
            </w:pPr>
          </w:p>
          <w:p w14:paraId="7E5BEBBC" w14:textId="77777777" w:rsidR="00143732" w:rsidRPr="009B5787" w:rsidRDefault="00143732" w:rsidP="0049687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de-DE"/>
              </w:rPr>
            </w:pPr>
          </w:p>
          <w:p w14:paraId="276F8B93" w14:textId="77777777" w:rsidR="00143732" w:rsidRPr="00CE0AE8" w:rsidRDefault="00143732" w:rsidP="0049687C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val="fi-FI"/>
              </w:rPr>
            </w:pPr>
          </w:p>
        </w:tc>
      </w:tr>
    </w:tbl>
    <w:p w14:paraId="1B6E965E" w14:textId="77777777" w:rsidR="00143732" w:rsidRPr="00143732" w:rsidRDefault="00143732" w:rsidP="00143732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val="hr-HR" w:eastAsia="hr-HR"/>
        </w:rPr>
      </w:pPr>
    </w:p>
    <w:p w14:paraId="2F944A65" w14:textId="77777777" w:rsidR="00906779" w:rsidRDefault="00906779" w:rsidP="00C971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26730D24" w14:textId="52B743E2" w:rsidR="00906779" w:rsidRDefault="00906779" w:rsidP="00906779">
      <w:pPr>
        <w:jc w:val="both"/>
        <w:rPr>
          <w:rFonts w:ascii="Arial Narrow" w:hAnsi="Arial Narrow" w:cs="Times New Roman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  <w:r w:rsidR="003E2E6B" w:rsidRPr="00906779">
        <w:rPr>
          <w:rFonts w:ascii="Arial Narrow" w:hAnsi="Arial Narrow" w:cs="Times New Roman"/>
          <w:lang w:val="hr-HR"/>
        </w:rPr>
        <w:t xml:space="preserve">Na temelju članka 18. Stavka 1. i 2. Zakona o Hrvatskoj gorskoj službi spašavanja (”Narodne novine broj 79/06, 110/15, članka 19. i 35. ), </w:t>
      </w:r>
      <w:r w:rsidR="004B76E1" w:rsidRPr="00906779">
        <w:rPr>
          <w:rFonts w:ascii="Arial Narrow" w:hAnsi="Arial Narrow" w:cs="Times New Roman"/>
          <w:lang w:val="hr-HR"/>
        </w:rPr>
        <w:t xml:space="preserve">članka 19. i 35. </w:t>
      </w:r>
      <w:r w:rsidR="003E2E6B" w:rsidRPr="00906779">
        <w:rPr>
          <w:rFonts w:ascii="Arial Narrow" w:hAnsi="Arial Narrow" w:cs="Times New Roman"/>
          <w:lang w:val="hr-HR"/>
        </w:rPr>
        <w:t>Zakona o lokalnoj i područnoj</w:t>
      </w:r>
      <w:r w:rsidR="005E4283" w:rsidRPr="00906779">
        <w:rPr>
          <w:rFonts w:ascii="Arial Narrow" w:hAnsi="Arial Narrow" w:cs="Times New Roman"/>
          <w:lang w:val="hr-HR"/>
        </w:rPr>
        <w:t xml:space="preserve"> </w:t>
      </w:r>
      <w:r w:rsidR="003E2E6B" w:rsidRPr="00906779">
        <w:rPr>
          <w:rFonts w:ascii="Arial Narrow" w:hAnsi="Arial Narrow" w:cs="Times New Roman"/>
          <w:lang w:val="hr-HR"/>
        </w:rPr>
        <w:t>(regionalnoj) samoupravi („Narodne novine broj 33/01, 60/01, 129/05, 109/07, 125/08, 36/09,159/11, 144/12, 19/13, 137/15, 123/17 i 98/19)</w:t>
      </w:r>
      <w:r w:rsidR="00786626" w:rsidRPr="00906779">
        <w:rPr>
          <w:rFonts w:ascii="Arial Narrow" w:hAnsi="Arial Narrow" w:cs="Times New Roman"/>
          <w:lang w:val="hr-HR"/>
        </w:rPr>
        <w:t xml:space="preserve">, </w:t>
      </w:r>
      <w:r w:rsidR="004B76E1" w:rsidRPr="00906779">
        <w:rPr>
          <w:rFonts w:ascii="Arial Narrow" w:hAnsi="Arial Narrow" w:cs="Times New Roman"/>
          <w:lang w:val="hr-HR"/>
        </w:rPr>
        <w:t xml:space="preserve">članka 16. i 30. </w:t>
      </w:r>
      <w:r w:rsidR="00786626" w:rsidRPr="00906779">
        <w:rPr>
          <w:rFonts w:ascii="Arial Narrow" w:hAnsi="Arial Narrow" w:cs="Times New Roman"/>
          <w:lang w:val="hr-HR"/>
        </w:rPr>
        <w:t>Zakon</w:t>
      </w:r>
      <w:r w:rsidR="004B76E1" w:rsidRPr="00906779">
        <w:rPr>
          <w:rFonts w:ascii="Arial Narrow" w:hAnsi="Arial Narrow" w:cs="Times New Roman"/>
          <w:lang w:val="hr-HR"/>
        </w:rPr>
        <w:t>a</w:t>
      </w:r>
      <w:r w:rsidR="00786626" w:rsidRPr="00906779">
        <w:rPr>
          <w:rFonts w:ascii="Arial Narrow" w:hAnsi="Arial Narrow" w:cs="Times New Roman"/>
          <w:lang w:val="hr-HR"/>
        </w:rPr>
        <w:t xml:space="preserve"> o sustavu Civilne zaštite</w:t>
      </w:r>
      <w:r w:rsidR="000B0CB5" w:rsidRPr="00906779">
        <w:rPr>
          <w:rFonts w:ascii="Arial Narrow" w:hAnsi="Arial Narrow" w:cs="Times New Roman"/>
          <w:lang w:val="hr-HR"/>
        </w:rPr>
        <w:t xml:space="preserve"> (</w:t>
      </w:r>
      <w:r w:rsidR="0036135C" w:rsidRPr="00906779">
        <w:rPr>
          <w:rFonts w:ascii="Arial Narrow" w:hAnsi="Arial Narrow" w:cs="Times New Roman"/>
          <w:lang w:val="hr-HR"/>
        </w:rPr>
        <w:t>„</w:t>
      </w:r>
      <w:r w:rsidR="000B0CB5" w:rsidRPr="00CE0AE8">
        <w:rPr>
          <w:rFonts w:ascii="Arial Narrow" w:hAnsi="Arial Narrow" w:cs="Times New Roman"/>
          <w:shd w:val="clear" w:color="auto" w:fill="E4E4E7"/>
          <w:lang w:val="hr-HR"/>
        </w:rPr>
        <w:t>Narodne novine</w:t>
      </w:r>
      <w:r w:rsidR="0036135C" w:rsidRPr="00CE0AE8">
        <w:rPr>
          <w:rFonts w:ascii="Arial Narrow" w:hAnsi="Arial Narrow" w:cs="Times New Roman"/>
          <w:shd w:val="clear" w:color="auto" w:fill="E4E4E7"/>
          <w:lang w:val="hr-HR"/>
        </w:rPr>
        <w:t xml:space="preserve">” </w:t>
      </w:r>
      <w:r w:rsidR="00786626" w:rsidRPr="00CE0AE8">
        <w:rPr>
          <w:rFonts w:ascii="Arial Narrow" w:hAnsi="Arial Narrow" w:cs="Times New Roman"/>
          <w:shd w:val="clear" w:color="auto" w:fill="E4E4E7"/>
          <w:lang w:val="hr-HR"/>
        </w:rPr>
        <w:t> </w:t>
      </w:r>
      <w:hyperlink r:id="rId7" w:history="1">
        <w:r w:rsidR="00786626" w:rsidRPr="00CE0AE8">
          <w:rPr>
            <w:rStyle w:val="Hiperveza"/>
            <w:rFonts w:ascii="Arial Narrow" w:hAnsi="Arial Narrow" w:cs="Times New Roman"/>
            <w:color w:val="auto"/>
            <w:u w:val="none"/>
            <w:shd w:val="clear" w:color="auto" w:fill="E4E4E7"/>
            <w:lang w:val="hr-HR"/>
          </w:rPr>
          <w:t>82/15</w:t>
        </w:r>
      </w:hyperlink>
      <w:r w:rsidR="00786626" w:rsidRPr="00CE0AE8">
        <w:rPr>
          <w:rFonts w:ascii="Arial Narrow" w:hAnsi="Arial Narrow" w:cs="Times New Roman"/>
          <w:shd w:val="clear" w:color="auto" w:fill="E4E4E7"/>
          <w:lang w:val="hr-HR"/>
        </w:rPr>
        <w:t>, </w:t>
      </w:r>
      <w:hyperlink r:id="rId8" w:history="1">
        <w:r w:rsidR="00786626" w:rsidRPr="00CE0AE8">
          <w:rPr>
            <w:rStyle w:val="Hiperveza"/>
            <w:rFonts w:ascii="Arial Narrow" w:hAnsi="Arial Narrow" w:cs="Times New Roman"/>
            <w:color w:val="auto"/>
            <w:u w:val="none"/>
            <w:lang w:val="hr-HR"/>
          </w:rPr>
          <w:t>118/18</w:t>
        </w:r>
      </w:hyperlink>
      <w:r w:rsidR="00786626" w:rsidRPr="00CE0AE8">
        <w:rPr>
          <w:rFonts w:ascii="Arial Narrow" w:hAnsi="Arial Narrow" w:cs="Times New Roman"/>
          <w:shd w:val="clear" w:color="auto" w:fill="E4E4E7"/>
          <w:lang w:val="hr-HR"/>
        </w:rPr>
        <w:t>, </w:t>
      </w:r>
      <w:hyperlink r:id="rId9" w:tgtFrame="_blank" w:history="1">
        <w:r w:rsidR="00786626" w:rsidRPr="00CE0AE8">
          <w:rPr>
            <w:rStyle w:val="Hiperveza"/>
            <w:rFonts w:ascii="Arial Narrow" w:hAnsi="Arial Narrow" w:cs="Times New Roman"/>
            <w:color w:val="auto"/>
            <w:u w:val="none"/>
            <w:lang w:val="hr-HR"/>
          </w:rPr>
          <w:t>31/20</w:t>
        </w:r>
      </w:hyperlink>
      <w:r w:rsidR="00786626" w:rsidRPr="00CE0AE8">
        <w:rPr>
          <w:rFonts w:ascii="Arial Narrow" w:hAnsi="Arial Narrow" w:cs="Times New Roman"/>
          <w:shd w:val="clear" w:color="auto" w:fill="E4E4E7"/>
          <w:lang w:val="hr-HR"/>
        </w:rPr>
        <w:t>, </w:t>
      </w:r>
      <w:hyperlink r:id="rId10" w:tgtFrame="_blank" w:history="1">
        <w:r w:rsidR="00786626" w:rsidRPr="00CE0AE8">
          <w:rPr>
            <w:rStyle w:val="Hiperveza"/>
            <w:rFonts w:ascii="Arial Narrow" w:hAnsi="Arial Narrow" w:cs="Times New Roman"/>
            <w:color w:val="auto"/>
            <w:u w:val="none"/>
            <w:lang w:val="hr-HR"/>
          </w:rPr>
          <w:t>20/21</w:t>
        </w:r>
      </w:hyperlink>
      <w:r w:rsidR="004B76E1" w:rsidRPr="00CE0AE8">
        <w:rPr>
          <w:rFonts w:ascii="Arial Narrow" w:hAnsi="Arial Narrow" w:cs="Times New Roman"/>
          <w:shd w:val="clear" w:color="auto" w:fill="E4E4E7"/>
          <w:lang w:val="hr-HR"/>
        </w:rPr>
        <w:t>)</w:t>
      </w:r>
      <w:r w:rsidR="000B0CB5" w:rsidRPr="00CE0AE8">
        <w:rPr>
          <w:rFonts w:ascii="Arial Narrow" w:hAnsi="Arial Narrow" w:cs="Times New Roman"/>
          <w:shd w:val="clear" w:color="auto" w:fill="E4E4E7"/>
          <w:lang w:val="hr-HR"/>
        </w:rPr>
        <w:t xml:space="preserve">, </w:t>
      </w:r>
      <w:r w:rsidRPr="00906779">
        <w:rPr>
          <w:rFonts w:ascii="Arial Narrow" w:hAnsi="Arial Narrow" w:cs="Times New Roman"/>
          <w:lang w:val="hr-HR"/>
        </w:rPr>
        <w:t xml:space="preserve"> i članka  28. </w:t>
      </w:r>
      <w:r w:rsidR="003E2E6B" w:rsidRPr="00906779">
        <w:rPr>
          <w:rFonts w:ascii="Arial Narrow" w:hAnsi="Arial Narrow" w:cs="Times New Roman"/>
          <w:lang w:val="hr-HR"/>
        </w:rPr>
        <w:t xml:space="preserve">Statuta Općine </w:t>
      </w:r>
      <w:r w:rsidR="00786626" w:rsidRPr="00906779">
        <w:rPr>
          <w:rFonts w:ascii="Arial Narrow" w:hAnsi="Arial Narrow" w:cs="Times New Roman"/>
          <w:lang w:val="hr-HR"/>
        </w:rPr>
        <w:t xml:space="preserve"> Milna</w:t>
      </w:r>
      <w:r w:rsidR="003E2E6B" w:rsidRPr="00906779">
        <w:rPr>
          <w:rFonts w:ascii="Arial Narrow" w:hAnsi="Arial Narrow" w:cs="Times New Roman"/>
          <w:lang w:val="hr-HR"/>
        </w:rPr>
        <w:t xml:space="preserve">       </w:t>
      </w:r>
      <w:r w:rsidRPr="00906779">
        <w:rPr>
          <w:rFonts w:ascii="Arial Narrow" w:hAnsi="Arial Narrow" w:cs="Times New Roman"/>
          <w:lang w:val="hr-HR"/>
        </w:rPr>
        <w:t>(„Službeni glasnik O</w:t>
      </w:r>
      <w:r w:rsidR="00C517E7">
        <w:rPr>
          <w:rFonts w:ascii="Arial Narrow" w:hAnsi="Arial Narrow" w:cs="Times New Roman"/>
          <w:lang w:val="hr-HR"/>
        </w:rPr>
        <w:t xml:space="preserve">pćine Milna“, broj </w:t>
      </w:r>
      <w:r w:rsidR="009A3091">
        <w:rPr>
          <w:rFonts w:ascii="Arial Narrow" w:hAnsi="Arial Narrow" w:cs="Times New Roman"/>
          <w:lang w:val="hr-HR"/>
        </w:rPr>
        <w:t>12/22 – pročišćeni tekst</w:t>
      </w:r>
      <w:r w:rsidRPr="00906779">
        <w:rPr>
          <w:rFonts w:ascii="Arial Narrow" w:hAnsi="Arial Narrow" w:cs="Times New Roman"/>
          <w:lang w:val="hr-HR"/>
        </w:rPr>
        <w:t xml:space="preserve">), </w:t>
      </w:r>
      <w:r w:rsidR="003E2E6B" w:rsidRPr="00906779">
        <w:rPr>
          <w:rFonts w:ascii="Arial Narrow" w:hAnsi="Arial Narrow" w:cs="Times New Roman"/>
          <w:lang w:val="hr-HR"/>
        </w:rPr>
        <w:t>Općins</w:t>
      </w:r>
      <w:r w:rsidR="000B0CB5" w:rsidRPr="00906779">
        <w:rPr>
          <w:rFonts w:ascii="Arial Narrow" w:hAnsi="Arial Narrow" w:cs="Times New Roman"/>
          <w:lang w:val="hr-HR"/>
        </w:rPr>
        <w:t>k</w:t>
      </w:r>
      <w:r w:rsidR="003E2E6B" w:rsidRPr="00906779">
        <w:rPr>
          <w:rFonts w:ascii="Arial Narrow" w:hAnsi="Arial Narrow" w:cs="Times New Roman"/>
          <w:lang w:val="hr-HR"/>
        </w:rPr>
        <w:t>o vijeće Općine</w:t>
      </w:r>
      <w:r w:rsidR="00786626" w:rsidRPr="00906779">
        <w:rPr>
          <w:rFonts w:ascii="Arial Narrow" w:hAnsi="Arial Narrow" w:cs="Times New Roman"/>
          <w:lang w:val="hr-HR"/>
        </w:rPr>
        <w:t xml:space="preserve"> Milna</w:t>
      </w:r>
      <w:r w:rsidR="009F7B27">
        <w:rPr>
          <w:rFonts w:ascii="Arial Narrow" w:hAnsi="Arial Narrow" w:cs="Times New Roman"/>
          <w:lang w:val="hr-HR"/>
        </w:rPr>
        <w:t xml:space="preserve">   na  svojoj </w:t>
      </w:r>
      <w:r w:rsidR="003A3DA1">
        <w:rPr>
          <w:rFonts w:ascii="Arial Narrow" w:hAnsi="Arial Narrow" w:cs="Times New Roman"/>
          <w:lang w:val="hr-HR"/>
        </w:rPr>
        <w:t>__</w:t>
      </w:r>
      <w:r w:rsidRPr="00906779">
        <w:rPr>
          <w:rFonts w:ascii="Arial Narrow" w:hAnsi="Arial Narrow" w:cs="Times New Roman"/>
          <w:lang w:val="hr-HR"/>
        </w:rPr>
        <w:t>. s</w:t>
      </w:r>
      <w:r w:rsidR="009F7B27">
        <w:rPr>
          <w:rFonts w:ascii="Arial Narrow" w:hAnsi="Arial Narrow" w:cs="Times New Roman"/>
          <w:lang w:val="hr-HR"/>
        </w:rPr>
        <w:t xml:space="preserve">jednici, održanoj dana  </w:t>
      </w:r>
      <w:r w:rsidR="003A3DA1">
        <w:rPr>
          <w:rFonts w:ascii="Arial Narrow" w:hAnsi="Arial Narrow" w:cs="Times New Roman"/>
          <w:lang w:val="hr-HR"/>
        </w:rPr>
        <w:t>__________</w:t>
      </w:r>
      <w:r w:rsidRPr="00906779">
        <w:rPr>
          <w:rFonts w:ascii="Arial Narrow" w:hAnsi="Arial Narrow" w:cs="Times New Roman"/>
          <w:lang w:val="hr-HR"/>
        </w:rPr>
        <w:t xml:space="preserve"> 202</w:t>
      </w:r>
      <w:r w:rsidR="003A3DA1">
        <w:rPr>
          <w:rFonts w:ascii="Arial Narrow" w:hAnsi="Arial Narrow" w:cs="Times New Roman"/>
          <w:lang w:val="hr-HR"/>
        </w:rPr>
        <w:t>4</w:t>
      </w:r>
      <w:r w:rsidRPr="00906779">
        <w:rPr>
          <w:rFonts w:ascii="Arial Narrow" w:hAnsi="Arial Narrow" w:cs="Times New Roman"/>
          <w:lang w:val="hr-HR"/>
        </w:rPr>
        <w:t xml:space="preserve">. </w:t>
      </w:r>
      <w:r w:rsidR="003E2E6B" w:rsidRPr="00906779">
        <w:rPr>
          <w:rFonts w:ascii="Arial Narrow" w:hAnsi="Arial Narrow" w:cs="Times New Roman"/>
          <w:lang w:val="hr-HR"/>
        </w:rPr>
        <w:t>godine, donosi</w:t>
      </w:r>
    </w:p>
    <w:p w14:paraId="61E1483A" w14:textId="77777777" w:rsidR="00906779" w:rsidRPr="00906779" w:rsidRDefault="00906779" w:rsidP="00906779">
      <w:pPr>
        <w:jc w:val="both"/>
        <w:rPr>
          <w:rFonts w:ascii="Arial Narrow" w:hAnsi="Arial Narrow" w:cs="Times New Roman"/>
          <w:lang w:val="hr-HR"/>
        </w:rPr>
      </w:pPr>
    </w:p>
    <w:p w14:paraId="74BFDFEB" w14:textId="77777777" w:rsidR="00906779" w:rsidRDefault="003E2E6B" w:rsidP="00C971CC">
      <w:pPr>
        <w:jc w:val="center"/>
        <w:rPr>
          <w:rFonts w:ascii="Arial Narrow" w:hAnsi="Arial Narrow" w:cs="Times New Roman"/>
          <w:b/>
          <w:bCs/>
          <w:lang w:val="hr-HR"/>
        </w:rPr>
      </w:pPr>
      <w:r w:rsidRPr="00906779">
        <w:rPr>
          <w:rFonts w:ascii="Arial Narrow" w:hAnsi="Arial Narrow" w:cs="Times New Roman"/>
          <w:b/>
          <w:bCs/>
          <w:lang w:val="hr-HR"/>
        </w:rPr>
        <w:t xml:space="preserve">PROGRAM </w:t>
      </w:r>
    </w:p>
    <w:p w14:paraId="55849D75" w14:textId="2DAB8872" w:rsidR="00906779" w:rsidRDefault="003E2E6B" w:rsidP="00C971CC">
      <w:pPr>
        <w:jc w:val="center"/>
        <w:rPr>
          <w:rFonts w:ascii="Arial Narrow" w:hAnsi="Arial Narrow" w:cs="Times New Roman"/>
          <w:b/>
          <w:bCs/>
          <w:lang w:val="hr-HR"/>
        </w:rPr>
      </w:pPr>
      <w:r w:rsidRPr="00906779">
        <w:rPr>
          <w:rFonts w:ascii="Arial Narrow" w:hAnsi="Arial Narrow" w:cs="Times New Roman"/>
          <w:b/>
          <w:bCs/>
          <w:lang w:val="hr-HR"/>
        </w:rPr>
        <w:t>JAVNIH POTREBA ZA OBAVLJANJE DJELATNOSTI STANICE HRV</w:t>
      </w:r>
      <w:r w:rsidR="002D00A0" w:rsidRPr="00906779">
        <w:rPr>
          <w:rFonts w:ascii="Arial Narrow" w:hAnsi="Arial Narrow" w:cs="Times New Roman"/>
          <w:b/>
          <w:bCs/>
          <w:lang w:val="hr-HR"/>
        </w:rPr>
        <w:t>ATSKE  GORSKE SLUŽBE SPAŠAVANJA NA PODRUČJU OPĆINE  MILNA  ZA 202</w:t>
      </w:r>
      <w:r w:rsidR="003A3DA1">
        <w:rPr>
          <w:rFonts w:ascii="Arial Narrow" w:hAnsi="Arial Narrow" w:cs="Times New Roman"/>
          <w:b/>
          <w:bCs/>
          <w:lang w:val="hr-HR"/>
        </w:rPr>
        <w:t>5</w:t>
      </w:r>
      <w:r w:rsidR="002D00A0" w:rsidRPr="00906779">
        <w:rPr>
          <w:rFonts w:ascii="Arial Narrow" w:hAnsi="Arial Narrow" w:cs="Times New Roman"/>
          <w:b/>
          <w:bCs/>
          <w:lang w:val="hr-HR"/>
        </w:rPr>
        <w:t>. GODINU</w:t>
      </w:r>
    </w:p>
    <w:p w14:paraId="4F858D14" w14:textId="77777777" w:rsidR="007637F0" w:rsidRPr="00906779" w:rsidRDefault="007637F0" w:rsidP="00C971CC">
      <w:pPr>
        <w:jc w:val="center"/>
        <w:rPr>
          <w:rFonts w:ascii="Arial Narrow" w:hAnsi="Arial Narrow" w:cs="Times New Roman"/>
          <w:b/>
          <w:bCs/>
          <w:lang w:val="hr-HR"/>
        </w:rPr>
      </w:pPr>
    </w:p>
    <w:p w14:paraId="1A0FBA48" w14:textId="75A2B44A" w:rsidR="0036135C" w:rsidRPr="00906779" w:rsidRDefault="002D00A0" w:rsidP="0036135C">
      <w:pPr>
        <w:jc w:val="center"/>
        <w:rPr>
          <w:rFonts w:ascii="Arial Narrow" w:hAnsi="Arial Narrow" w:cs="Times New Roman"/>
          <w:b/>
          <w:lang w:val="hr-HR"/>
        </w:rPr>
      </w:pPr>
      <w:r w:rsidRPr="00906779">
        <w:rPr>
          <w:rFonts w:ascii="Arial Narrow" w:hAnsi="Arial Narrow" w:cs="Times New Roman"/>
          <w:b/>
          <w:lang w:val="hr-HR"/>
        </w:rPr>
        <w:t>Članak 1.</w:t>
      </w:r>
    </w:p>
    <w:p w14:paraId="51337939" w14:textId="597878F8" w:rsidR="002D00A0" w:rsidRDefault="00906779" w:rsidP="00906779">
      <w:pPr>
        <w:jc w:val="both"/>
        <w:rPr>
          <w:rFonts w:ascii="Arial Narrow" w:hAnsi="Arial Narrow" w:cs="Times New Roman"/>
          <w:lang w:val="hr-HR"/>
        </w:rPr>
      </w:pPr>
      <w:r w:rsidRPr="00906779">
        <w:rPr>
          <w:rFonts w:ascii="Arial Narrow" w:hAnsi="Arial Narrow" w:cs="Times New Roman"/>
          <w:lang w:val="hr-HR"/>
        </w:rPr>
        <w:tab/>
      </w:r>
      <w:r w:rsidR="002D00A0" w:rsidRPr="00906779">
        <w:rPr>
          <w:rFonts w:ascii="Arial Narrow" w:hAnsi="Arial Narrow" w:cs="Times New Roman"/>
          <w:lang w:val="hr-HR"/>
        </w:rPr>
        <w:t>Programom javnih potreba za obavljanje djelatnosti stani</w:t>
      </w:r>
      <w:r w:rsidR="00786626" w:rsidRPr="00906779">
        <w:rPr>
          <w:rFonts w:ascii="Arial Narrow" w:hAnsi="Arial Narrow" w:cs="Times New Roman"/>
          <w:lang w:val="hr-HR"/>
        </w:rPr>
        <w:t>c</w:t>
      </w:r>
      <w:r w:rsidR="002D00A0" w:rsidRPr="00906779">
        <w:rPr>
          <w:rFonts w:ascii="Arial Narrow" w:hAnsi="Arial Narrow" w:cs="Times New Roman"/>
          <w:lang w:val="hr-HR"/>
        </w:rPr>
        <w:t>e Hrvatske gorske službe spašavanja na području Općine Milna</w:t>
      </w:r>
      <w:r w:rsidR="00786626" w:rsidRPr="00906779">
        <w:rPr>
          <w:rFonts w:ascii="Arial Narrow" w:hAnsi="Arial Narrow" w:cs="Times New Roman"/>
          <w:lang w:val="hr-HR"/>
        </w:rPr>
        <w:t xml:space="preserve"> </w:t>
      </w:r>
      <w:r w:rsidR="002D00A0" w:rsidRPr="00906779">
        <w:rPr>
          <w:rFonts w:ascii="Arial Narrow" w:hAnsi="Arial Narrow" w:cs="Times New Roman"/>
          <w:lang w:val="hr-HR"/>
        </w:rPr>
        <w:t>za 202</w:t>
      </w:r>
      <w:r w:rsidR="00CE0AE8">
        <w:rPr>
          <w:rFonts w:ascii="Arial Narrow" w:hAnsi="Arial Narrow" w:cs="Times New Roman"/>
          <w:lang w:val="hr-HR"/>
        </w:rPr>
        <w:t>4</w:t>
      </w:r>
      <w:r w:rsidR="002D00A0" w:rsidRPr="00906779">
        <w:rPr>
          <w:rFonts w:ascii="Arial Narrow" w:hAnsi="Arial Narrow" w:cs="Times New Roman"/>
          <w:lang w:val="hr-HR"/>
        </w:rPr>
        <w:t>. godinu (u daljnjem tekstu: Program) donosi se plan izvršavanja i rasporeda sredstava proračuna Općine Milna za 202</w:t>
      </w:r>
      <w:r w:rsidR="00CE0AE8">
        <w:rPr>
          <w:rFonts w:ascii="Arial Narrow" w:hAnsi="Arial Narrow" w:cs="Times New Roman"/>
          <w:lang w:val="hr-HR"/>
        </w:rPr>
        <w:t>4</w:t>
      </w:r>
      <w:r w:rsidR="002D00A0" w:rsidRPr="00906779">
        <w:rPr>
          <w:rFonts w:ascii="Arial Narrow" w:hAnsi="Arial Narrow" w:cs="Times New Roman"/>
          <w:lang w:val="hr-HR"/>
        </w:rPr>
        <w:t>. godinu u dijelu koji se odnosi na financiranje redovite djelatnosti stanice Hrvatske gorske službe spašavanja na području Općine Milna za 202</w:t>
      </w:r>
      <w:r w:rsidR="003A3DA1">
        <w:rPr>
          <w:rFonts w:ascii="Arial Narrow" w:hAnsi="Arial Narrow" w:cs="Times New Roman"/>
          <w:lang w:val="hr-HR"/>
        </w:rPr>
        <w:t>5</w:t>
      </w:r>
      <w:r w:rsidR="002D00A0" w:rsidRPr="00906779">
        <w:rPr>
          <w:rFonts w:ascii="Arial Narrow" w:hAnsi="Arial Narrow" w:cs="Times New Roman"/>
          <w:lang w:val="hr-HR"/>
        </w:rPr>
        <w:t>. godinu.</w:t>
      </w:r>
    </w:p>
    <w:p w14:paraId="06A1401D" w14:textId="77777777" w:rsidR="007637F0" w:rsidRPr="00906779" w:rsidRDefault="007637F0" w:rsidP="00906779">
      <w:pPr>
        <w:jc w:val="both"/>
        <w:rPr>
          <w:rFonts w:ascii="Arial Narrow" w:hAnsi="Arial Narrow" w:cs="Times New Roman"/>
          <w:lang w:val="hr-HR"/>
        </w:rPr>
      </w:pPr>
    </w:p>
    <w:p w14:paraId="6D4B2053" w14:textId="0B2FC4BB" w:rsidR="002D00A0" w:rsidRPr="00906779" w:rsidRDefault="002D00A0" w:rsidP="0036135C">
      <w:pPr>
        <w:jc w:val="center"/>
        <w:rPr>
          <w:rFonts w:ascii="Arial Narrow" w:hAnsi="Arial Narrow" w:cs="Times New Roman"/>
          <w:b/>
          <w:lang w:val="hr-HR"/>
        </w:rPr>
      </w:pPr>
      <w:r w:rsidRPr="00906779">
        <w:rPr>
          <w:rFonts w:ascii="Arial Narrow" w:hAnsi="Arial Narrow" w:cs="Times New Roman"/>
          <w:b/>
          <w:lang w:val="hr-HR"/>
        </w:rPr>
        <w:t>Članak 2.</w:t>
      </w:r>
    </w:p>
    <w:p w14:paraId="24C064A2" w14:textId="33E56E87" w:rsidR="000B0CB5" w:rsidRDefault="00906779" w:rsidP="00906779">
      <w:pPr>
        <w:jc w:val="both"/>
        <w:rPr>
          <w:rFonts w:ascii="Arial Narrow" w:hAnsi="Arial Narrow" w:cs="Times New Roman"/>
          <w:lang w:val="hr-HR"/>
        </w:rPr>
      </w:pPr>
      <w:r w:rsidRPr="00906779">
        <w:rPr>
          <w:rFonts w:ascii="Arial Narrow" w:hAnsi="Arial Narrow" w:cs="Times New Roman"/>
          <w:lang w:val="hr-HR"/>
        </w:rPr>
        <w:tab/>
      </w:r>
      <w:r w:rsidR="002D00A0" w:rsidRPr="00906779">
        <w:rPr>
          <w:rFonts w:ascii="Arial Narrow" w:hAnsi="Arial Narrow" w:cs="Times New Roman"/>
          <w:lang w:val="hr-HR"/>
        </w:rPr>
        <w:t>Općina Milna ima interes za djelovanje stanice Hrvatske gorske službe spašavanja na području Općine Milna u cilju zaštite života i imovine,</w:t>
      </w:r>
      <w:r w:rsidR="00786626" w:rsidRPr="00906779">
        <w:rPr>
          <w:rFonts w:ascii="Arial Narrow" w:hAnsi="Arial Narrow" w:cs="Times New Roman"/>
          <w:lang w:val="hr-HR"/>
        </w:rPr>
        <w:t xml:space="preserve"> traganja i spašavanja,</w:t>
      </w:r>
      <w:r w:rsidR="002D00A0" w:rsidRPr="00906779">
        <w:rPr>
          <w:rFonts w:ascii="Arial Narrow" w:hAnsi="Arial Narrow" w:cs="Times New Roman"/>
          <w:lang w:val="hr-HR"/>
        </w:rPr>
        <w:t xml:space="preserve"> te kao temeljne operativne snage sustava Civilne zaštite </w:t>
      </w:r>
      <w:r w:rsidR="00786626" w:rsidRPr="00906779">
        <w:rPr>
          <w:rFonts w:ascii="Arial Narrow" w:hAnsi="Arial Narrow" w:cs="Times New Roman"/>
          <w:lang w:val="hr-HR"/>
        </w:rPr>
        <w:t xml:space="preserve">Općine Milna  </w:t>
      </w:r>
      <w:r w:rsidR="002D00A0" w:rsidRPr="00906779">
        <w:rPr>
          <w:rFonts w:ascii="Arial Narrow" w:hAnsi="Arial Narrow" w:cs="Times New Roman"/>
          <w:lang w:val="hr-HR"/>
        </w:rPr>
        <w:t xml:space="preserve">u </w:t>
      </w:r>
      <w:r w:rsidR="004B76E1" w:rsidRPr="00906779">
        <w:rPr>
          <w:rFonts w:ascii="Arial Narrow" w:hAnsi="Arial Narrow" w:cs="Times New Roman"/>
          <w:lang w:val="hr-HR"/>
        </w:rPr>
        <w:t xml:space="preserve"> provođenu mjera i aktivnosti u </w:t>
      </w:r>
      <w:r w:rsidR="002D00A0" w:rsidRPr="00906779">
        <w:rPr>
          <w:rFonts w:ascii="Arial Narrow" w:hAnsi="Arial Narrow" w:cs="Times New Roman"/>
          <w:lang w:val="hr-HR"/>
        </w:rPr>
        <w:t>slučaju izvanrednih okolnosti, prirodnih i drugih nesreća i katastrofa</w:t>
      </w:r>
      <w:r w:rsidR="00786626" w:rsidRPr="00906779">
        <w:rPr>
          <w:rFonts w:ascii="Arial Narrow" w:hAnsi="Arial Narrow" w:cs="Times New Roman"/>
          <w:lang w:val="hr-HR"/>
        </w:rPr>
        <w:t xml:space="preserve"> na području  Općine Milna</w:t>
      </w:r>
      <w:r w:rsidR="000B0CB5" w:rsidRPr="00906779">
        <w:rPr>
          <w:rFonts w:ascii="Arial Narrow" w:hAnsi="Arial Narrow" w:cs="Times New Roman"/>
          <w:lang w:val="hr-HR"/>
        </w:rPr>
        <w:t>.</w:t>
      </w:r>
    </w:p>
    <w:p w14:paraId="54922E7E" w14:textId="77777777" w:rsidR="007637F0" w:rsidRPr="00906779" w:rsidRDefault="007637F0" w:rsidP="00906779">
      <w:pPr>
        <w:jc w:val="both"/>
        <w:rPr>
          <w:rFonts w:ascii="Arial Narrow" w:hAnsi="Arial Narrow" w:cs="Times New Roman"/>
          <w:lang w:val="hr-HR"/>
        </w:rPr>
      </w:pPr>
    </w:p>
    <w:p w14:paraId="6C805C73" w14:textId="70916942" w:rsidR="009A7D76" w:rsidRPr="00906779" w:rsidRDefault="000B0CB5" w:rsidP="0036135C">
      <w:pPr>
        <w:jc w:val="center"/>
        <w:rPr>
          <w:rFonts w:ascii="Arial Narrow" w:hAnsi="Arial Narrow" w:cs="Times New Roman"/>
          <w:b/>
          <w:lang w:val="hr-HR"/>
        </w:rPr>
      </w:pPr>
      <w:r w:rsidRPr="00906779">
        <w:rPr>
          <w:rFonts w:ascii="Arial Narrow" w:hAnsi="Arial Narrow" w:cs="Times New Roman"/>
          <w:b/>
          <w:lang w:val="hr-HR"/>
        </w:rPr>
        <w:lastRenderedPageBreak/>
        <w:t>Članak 3.</w:t>
      </w:r>
    </w:p>
    <w:p w14:paraId="74460AE3" w14:textId="05B9578D" w:rsidR="009A7D76" w:rsidRPr="00CE0AE8" w:rsidRDefault="00906779" w:rsidP="00906779">
      <w:pPr>
        <w:jc w:val="both"/>
        <w:rPr>
          <w:rFonts w:ascii="Arial Narrow" w:hAnsi="Arial Narrow" w:cs="Times New Roman"/>
          <w:b/>
          <w:lang w:val="hr-HR"/>
        </w:rPr>
      </w:pPr>
      <w:r w:rsidRPr="00906779">
        <w:rPr>
          <w:rFonts w:ascii="Arial Narrow" w:hAnsi="Arial Narrow" w:cs="Times New Roman"/>
          <w:lang w:val="hr-HR"/>
        </w:rPr>
        <w:tab/>
      </w:r>
      <w:r w:rsidR="000B0CB5" w:rsidRPr="00906779">
        <w:rPr>
          <w:rFonts w:ascii="Arial Narrow" w:hAnsi="Arial Narrow" w:cs="Times New Roman"/>
          <w:lang w:val="hr-HR"/>
        </w:rPr>
        <w:t xml:space="preserve">Financijska sredstva za realizaciju javne potrebe iz </w:t>
      </w:r>
      <w:r w:rsidR="005E4283" w:rsidRPr="00906779">
        <w:rPr>
          <w:rFonts w:ascii="Arial Narrow" w:hAnsi="Arial Narrow" w:cs="Times New Roman"/>
          <w:lang w:val="hr-HR"/>
        </w:rPr>
        <w:t xml:space="preserve">članka </w:t>
      </w:r>
      <w:r w:rsidR="000B0CB5" w:rsidRPr="00906779">
        <w:rPr>
          <w:rFonts w:ascii="Arial Narrow" w:hAnsi="Arial Narrow" w:cs="Times New Roman"/>
          <w:lang w:val="hr-HR"/>
        </w:rPr>
        <w:t>1. ovog Programa potrebno je osigurati u Proračun</w:t>
      </w:r>
      <w:r w:rsidR="00BC6B51">
        <w:rPr>
          <w:rFonts w:ascii="Arial Narrow" w:hAnsi="Arial Narrow" w:cs="Times New Roman"/>
          <w:lang w:val="hr-HR"/>
        </w:rPr>
        <w:t>u</w:t>
      </w:r>
      <w:r w:rsidR="000B0CB5" w:rsidRPr="00906779">
        <w:rPr>
          <w:rFonts w:ascii="Arial Narrow" w:hAnsi="Arial Narrow" w:cs="Times New Roman"/>
          <w:lang w:val="hr-HR"/>
        </w:rPr>
        <w:t xml:space="preserve"> Općine </w:t>
      </w:r>
      <w:r w:rsidR="00BC6B51">
        <w:rPr>
          <w:rFonts w:ascii="Arial Narrow" w:hAnsi="Arial Narrow" w:cs="Times New Roman"/>
          <w:lang w:val="hr-HR"/>
        </w:rPr>
        <w:t xml:space="preserve">Milna </w:t>
      </w:r>
      <w:r w:rsidR="000B0CB5" w:rsidRPr="00906779">
        <w:rPr>
          <w:rFonts w:ascii="Arial Narrow" w:hAnsi="Arial Narrow" w:cs="Times New Roman"/>
          <w:lang w:val="hr-HR"/>
        </w:rPr>
        <w:t>za 202</w:t>
      </w:r>
      <w:r w:rsidR="003A3DA1">
        <w:rPr>
          <w:rFonts w:ascii="Arial Narrow" w:hAnsi="Arial Narrow" w:cs="Times New Roman"/>
          <w:lang w:val="hr-HR"/>
        </w:rPr>
        <w:t>5</w:t>
      </w:r>
      <w:r w:rsidR="000B0CB5" w:rsidRPr="00906779">
        <w:rPr>
          <w:rFonts w:ascii="Arial Narrow" w:hAnsi="Arial Narrow" w:cs="Times New Roman"/>
          <w:lang w:val="hr-HR"/>
        </w:rPr>
        <w:t>. godinu</w:t>
      </w:r>
      <w:r w:rsidR="0007141F" w:rsidRPr="00906779">
        <w:rPr>
          <w:rFonts w:ascii="Arial Narrow" w:hAnsi="Arial Narrow" w:cs="Times New Roman"/>
          <w:lang w:val="hr-HR"/>
        </w:rPr>
        <w:t xml:space="preserve"> </w:t>
      </w:r>
      <w:r w:rsidR="000B0CB5" w:rsidRPr="00906779">
        <w:rPr>
          <w:rFonts w:ascii="Arial Narrow" w:hAnsi="Arial Narrow" w:cs="Times New Roman"/>
          <w:lang w:val="hr-HR"/>
        </w:rPr>
        <w:t xml:space="preserve">sa projekcijama za </w:t>
      </w:r>
      <w:r w:rsidR="009A7D76" w:rsidRPr="00906779">
        <w:rPr>
          <w:rFonts w:ascii="Arial Narrow" w:hAnsi="Arial Narrow" w:cs="Times New Roman"/>
          <w:lang w:val="hr-HR"/>
        </w:rPr>
        <w:t>202</w:t>
      </w:r>
      <w:r w:rsidR="003A3DA1">
        <w:rPr>
          <w:rFonts w:ascii="Arial Narrow" w:hAnsi="Arial Narrow" w:cs="Times New Roman"/>
          <w:lang w:val="hr-HR"/>
        </w:rPr>
        <w:t>6</w:t>
      </w:r>
      <w:r w:rsidR="009A7D76" w:rsidRPr="00906779">
        <w:rPr>
          <w:rFonts w:ascii="Arial Narrow" w:hAnsi="Arial Narrow" w:cs="Times New Roman"/>
          <w:lang w:val="hr-HR"/>
        </w:rPr>
        <w:t>.-202</w:t>
      </w:r>
      <w:r w:rsidR="003A3DA1">
        <w:rPr>
          <w:rFonts w:ascii="Arial Narrow" w:hAnsi="Arial Narrow" w:cs="Times New Roman"/>
          <w:lang w:val="hr-HR"/>
        </w:rPr>
        <w:t>7</w:t>
      </w:r>
      <w:r w:rsidR="009A7D76" w:rsidRPr="00906779">
        <w:rPr>
          <w:rFonts w:ascii="Arial Narrow" w:hAnsi="Arial Narrow" w:cs="Times New Roman"/>
          <w:lang w:val="hr-HR"/>
        </w:rPr>
        <w:t xml:space="preserve">. </w:t>
      </w:r>
      <w:r w:rsidRPr="00906779">
        <w:rPr>
          <w:rFonts w:ascii="Arial Narrow" w:hAnsi="Arial Narrow" w:cs="Times New Roman"/>
          <w:lang w:val="hr-HR"/>
        </w:rPr>
        <w:t xml:space="preserve">godinu, Program </w:t>
      </w:r>
      <w:r w:rsidR="00BC6B51">
        <w:rPr>
          <w:rFonts w:ascii="Arial Narrow" w:hAnsi="Arial Narrow" w:cs="Times New Roman"/>
          <w:lang w:val="hr-HR"/>
        </w:rPr>
        <w:t>„</w:t>
      </w:r>
      <w:r w:rsidRPr="00906779">
        <w:rPr>
          <w:rFonts w:ascii="Arial Narrow" w:hAnsi="Arial Narrow" w:cs="Times New Roman"/>
          <w:lang w:val="hr-HR"/>
        </w:rPr>
        <w:t xml:space="preserve"> Civilna zaštita</w:t>
      </w:r>
      <w:r w:rsidR="00BC6B51">
        <w:rPr>
          <w:rFonts w:ascii="Arial Narrow" w:hAnsi="Arial Narrow" w:cs="Times New Roman"/>
          <w:lang w:val="hr-HR"/>
        </w:rPr>
        <w:t>“</w:t>
      </w:r>
      <w:r w:rsidRPr="00906779">
        <w:rPr>
          <w:rFonts w:ascii="Arial Narrow" w:hAnsi="Arial Narrow" w:cs="Times New Roman"/>
          <w:lang w:val="hr-HR"/>
        </w:rPr>
        <w:t>. Ak</w:t>
      </w:r>
      <w:r w:rsidR="00BC6B51">
        <w:rPr>
          <w:rFonts w:ascii="Arial Narrow" w:hAnsi="Arial Narrow" w:cs="Times New Roman"/>
          <w:lang w:val="hr-HR"/>
        </w:rPr>
        <w:t xml:space="preserve">tivnost: </w:t>
      </w:r>
      <w:r w:rsidR="009A7D76" w:rsidRPr="00906779">
        <w:rPr>
          <w:rFonts w:ascii="Arial Narrow" w:hAnsi="Arial Narrow" w:cs="Times New Roman"/>
          <w:lang w:val="hr-HR"/>
        </w:rPr>
        <w:t>Hrvatska gorska služba spašavanja-Stan</w:t>
      </w:r>
      <w:r w:rsidRPr="00906779">
        <w:rPr>
          <w:rFonts w:ascii="Arial Narrow" w:hAnsi="Arial Narrow" w:cs="Times New Roman"/>
          <w:lang w:val="hr-HR"/>
        </w:rPr>
        <w:t xml:space="preserve">ica Split u ukupnom iznosu od </w:t>
      </w:r>
      <w:r w:rsidR="00AC2F26">
        <w:rPr>
          <w:rFonts w:ascii="Arial Narrow" w:hAnsi="Arial Narrow" w:cs="Times New Roman"/>
          <w:b/>
          <w:lang w:val="hr-HR"/>
        </w:rPr>
        <w:t>9.000</w:t>
      </w:r>
      <w:r w:rsidR="00485A12" w:rsidRPr="00CE0AE8">
        <w:rPr>
          <w:rFonts w:ascii="Arial Narrow" w:hAnsi="Arial Narrow" w:cs="Times New Roman"/>
          <w:b/>
          <w:lang w:val="hr-HR"/>
        </w:rPr>
        <w:t>,</w:t>
      </w:r>
      <w:r w:rsidR="00CE0AE8" w:rsidRPr="00CE0AE8">
        <w:rPr>
          <w:rFonts w:ascii="Arial Narrow" w:hAnsi="Arial Narrow" w:cs="Times New Roman"/>
          <w:b/>
          <w:lang w:val="hr-HR"/>
        </w:rPr>
        <w:t>00</w:t>
      </w:r>
      <w:r w:rsidR="00485A12" w:rsidRPr="00CE0AE8">
        <w:rPr>
          <w:rFonts w:ascii="Arial Narrow" w:hAnsi="Arial Narrow" w:cs="Times New Roman"/>
          <w:b/>
          <w:lang w:val="hr-HR"/>
        </w:rPr>
        <w:t xml:space="preserve"> € </w:t>
      </w:r>
      <w:r w:rsidR="009A7D76" w:rsidRPr="00CE0AE8">
        <w:rPr>
          <w:rFonts w:ascii="Arial Narrow" w:hAnsi="Arial Narrow" w:cs="Times New Roman"/>
          <w:b/>
          <w:lang w:val="hr-HR"/>
        </w:rPr>
        <w:t>.</w:t>
      </w:r>
    </w:p>
    <w:p w14:paraId="077C5E5A" w14:textId="012D55C4" w:rsidR="009A7D76" w:rsidRPr="00906779" w:rsidRDefault="009A7D76" w:rsidP="0036135C">
      <w:pPr>
        <w:jc w:val="center"/>
        <w:rPr>
          <w:rFonts w:ascii="Arial Narrow" w:hAnsi="Arial Narrow" w:cs="Times New Roman"/>
          <w:b/>
          <w:lang w:val="hr-HR"/>
        </w:rPr>
      </w:pPr>
      <w:r w:rsidRPr="00906779">
        <w:rPr>
          <w:rFonts w:ascii="Arial Narrow" w:hAnsi="Arial Narrow" w:cs="Times New Roman"/>
          <w:b/>
          <w:lang w:val="hr-HR"/>
        </w:rPr>
        <w:t>Članak 4.</w:t>
      </w:r>
    </w:p>
    <w:p w14:paraId="4340037D" w14:textId="27D6AB60" w:rsidR="009A7D76" w:rsidRPr="00906779" w:rsidRDefault="00906779" w:rsidP="00906779">
      <w:pPr>
        <w:jc w:val="both"/>
        <w:rPr>
          <w:rFonts w:ascii="Arial Narrow" w:hAnsi="Arial Narrow" w:cs="Times New Roman"/>
          <w:lang w:val="hr-HR"/>
        </w:rPr>
      </w:pPr>
      <w:r w:rsidRPr="00906779">
        <w:rPr>
          <w:rFonts w:ascii="Arial Narrow" w:hAnsi="Arial Narrow" w:cs="Times New Roman"/>
          <w:lang w:val="hr-HR"/>
        </w:rPr>
        <w:tab/>
      </w:r>
      <w:r w:rsidR="009A7D76" w:rsidRPr="00906779">
        <w:rPr>
          <w:rFonts w:ascii="Arial Narrow" w:hAnsi="Arial Narrow" w:cs="Times New Roman"/>
          <w:lang w:val="hr-HR"/>
        </w:rPr>
        <w:t>Financijska sredstva iz članka 3. ovog Programa koristiti će se za provedbu redovitih djelatnosti stanice Hrvatske gorske službe spašavanja na području Općine Milna</w:t>
      </w:r>
      <w:r w:rsidR="0035234C" w:rsidRPr="00906779">
        <w:rPr>
          <w:rFonts w:ascii="Arial Narrow" w:hAnsi="Arial Narrow" w:cs="Times New Roman"/>
          <w:lang w:val="hr-HR"/>
        </w:rPr>
        <w:t xml:space="preserve"> temeljem Plana programskih aktivnosti Hrvatske gorske službe spašavanja - Stanice Split za 202</w:t>
      </w:r>
      <w:r w:rsidR="003A3DA1">
        <w:rPr>
          <w:rFonts w:ascii="Arial Narrow" w:hAnsi="Arial Narrow" w:cs="Times New Roman"/>
          <w:lang w:val="hr-HR"/>
        </w:rPr>
        <w:t>5</w:t>
      </w:r>
      <w:r w:rsidR="0035234C" w:rsidRPr="00906779">
        <w:rPr>
          <w:rFonts w:ascii="Arial Narrow" w:hAnsi="Arial Narrow" w:cs="Times New Roman"/>
          <w:lang w:val="hr-HR"/>
        </w:rPr>
        <w:t xml:space="preserve">. godinu koji se nalazi u prilogu ovog Programa </w:t>
      </w:r>
    </w:p>
    <w:p w14:paraId="0316A93B" w14:textId="629ACB57" w:rsidR="0035234C" w:rsidRPr="00906779" w:rsidRDefault="0035234C" w:rsidP="0036135C">
      <w:pPr>
        <w:jc w:val="center"/>
        <w:rPr>
          <w:rFonts w:ascii="Arial Narrow" w:hAnsi="Arial Narrow" w:cs="Times New Roman"/>
          <w:b/>
          <w:lang w:val="hr-HR"/>
        </w:rPr>
      </w:pPr>
      <w:r w:rsidRPr="00906779">
        <w:rPr>
          <w:rFonts w:ascii="Arial Narrow" w:hAnsi="Arial Narrow" w:cs="Times New Roman"/>
          <w:b/>
          <w:lang w:val="hr-HR"/>
        </w:rPr>
        <w:t>Članak 5.</w:t>
      </w:r>
    </w:p>
    <w:p w14:paraId="6777BB2B" w14:textId="74E5D6E7" w:rsidR="0035234C" w:rsidRPr="00906779" w:rsidRDefault="00906779" w:rsidP="00906779">
      <w:pPr>
        <w:jc w:val="both"/>
        <w:rPr>
          <w:rFonts w:ascii="Arial Narrow" w:hAnsi="Arial Narrow" w:cs="Times New Roman"/>
          <w:lang w:val="hr-HR"/>
        </w:rPr>
      </w:pPr>
      <w:r w:rsidRPr="00906779">
        <w:rPr>
          <w:rFonts w:ascii="Arial Narrow" w:hAnsi="Arial Narrow" w:cs="Times New Roman"/>
          <w:lang w:val="hr-HR"/>
        </w:rPr>
        <w:tab/>
      </w:r>
      <w:r w:rsidR="0035234C" w:rsidRPr="00906779">
        <w:rPr>
          <w:rFonts w:ascii="Arial Narrow" w:hAnsi="Arial Narrow" w:cs="Times New Roman"/>
          <w:lang w:val="hr-HR"/>
        </w:rPr>
        <w:t>Ovlašćuje se Načelnik  Općine Milna na potpisivanje ugovora s korisnikom javne potrebe iz članka 1. ovog programa.</w:t>
      </w:r>
    </w:p>
    <w:p w14:paraId="771E4CFD" w14:textId="76519FB0" w:rsidR="0035234C" w:rsidRPr="00906779" w:rsidRDefault="0035234C" w:rsidP="0036135C">
      <w:pPr>
        <w:jc w:val="center"/>
        <w:rPr>
          <w:rFonts w:ascii="Arial Narrow" w:hAnsi="Arial Narrow" w:cs="Times New Roman"/>
          <w:b/>
          <w:lang w:val="hr-HR"/>
        </w:rPr>
      </w:pPr>
      <w:r w:rsidRPr="00906779">
        <w:rPr>
          <w:rFonts w:ascii="Arial Narrow" w:hAnsi="Arial Narrow" w:cs="Times New Roman"/>
          <w:b/>
          <w:lang w:val="hr-HR"/>
        </w:rPr>
        <w:t>Članak 6.</w:t>
      </w:r>
    </w:p>
    <w:p w14:paraId="429AE9AA" w14:textId="566D1C69" w:rsidR="002D00A0" w:rsidRPr="00906779" w:rsidRDefault="00906779" w:rsidP="00906779">
      <w:pPr>
        <w:jc w:val="both"/>
        <w:rPr>
          <w:rFonts w:ascii="Arial Narrow" w:hAnsi="Arial Narrow" w:cs="Times New Roman"/>
          <w:lang w:val="hr-HR"/>
        </w:rPr>
      </w:pPr>
      <w:r w:rsidRPr="00906779">
        <w:rPr>
          <w:rFonts w:ascii="Arial Narrow" w:hAnsi="Arial Narrow" w:cs="Times New Roman"/>
          <w:lang w:val="hr-HR"/>
        </w:rPr>
        <w:tab/>
      </w:r>
      <w:r w:rsidR="0035234C" w:rsidRPr="00906779">
        <w:rPr>
          <w:rFonts w:ascii="Arial Narrow" w:hAnsi="Arial Narrow" w:cs="Times New Roman"/>
          <w:lang w:val="hr-HR"/>
        </w:rPr>
        <w:t>Ovaj Program javnih potreba objaviti će se u „Službenom glasniku Općine Milna“ i stupa na snagu 01. siječnja 202</w:t>
      </w:r>
      <w:r w:rsidR="003A3DA1">
        <w:rPr>
          <w:rFonts w:ascii="Arial Narrow" w:hAnsi="Arial Narrow" w:cs="Times New Roman"/>
          <w:lang w:val="hr-HR"/>
        </w:rPr>
        <w:t>5</w:t>
      </w:r>
      <w:r w:rsidR="0035234C" w:rsidRPr="00906779">
        <w:rPr>
          <w:rFonts w:ascii="Arial Narrow" w:hAnsi="Arial Narrow" w:cs="Times New Roman"/>
          <w:lang w:val="hr-HR"/>
        </w:rPr>
        <w:t>. godine.</w:t>
      </w:r>
    </w:p>
    <w:p w14:paraId="0D434404" w14:textId="412F6064" w:rsidR="00906779" w:rsidRPr="00906779" w:rsidRDefault="00906779" w:rsidP="00906779">
      <w:pPr>
        <w:jc w:val="both"/>
        <w:rPr>
          <w:rFonts w:ascii="Arial Narrow" w:hAnsi="Arial Narrow" w:cs="Times New Roman"/>
          <w:lang w:val="hr-HR"/>
        </w:rPr>
      </w:pPr>
    </w:p>
    <w:p w14:paraId="5191B7AA" w14:textId="77777777" w:rsidR="00906779" w:rsidRPr="00906779" w:rsidRDefault="00906779" w:rsidP="00906779">
      <w:pPr>
        <w:jc w:val="both"/>
        <w:rPr>
          <w:rFonts w:ascii="Arial Narrow" w:hAnsi="Arial Narrow" w:cs="Times New Roman"/>
          <w:lang w:val="hr-HR"/>
        </w:rPr>
      </w:pPr>
    </w:p>
    <w:p w14:paraId="399901E1" w14:textId="62FA00F3" w:rsidR="00906779" w:rsidRPr="00A133AB" w:rsidRDefault="00906779" w:rsidP="00906779">
      <w:pPr>
        <w:spacing w:after="0" w:line="240" w:lineRule="auto"/>
        <w:jc w:val="right"/>
        <w:rPr>
          <w:rFonts w:ascii="Arial Narrow" w:hAnsi="Arial Narrow" w:cs="Times New Roman"/>
          <w:b/>
          <w:lang w:val="hr-HR"/>
        </w:rPr>
      </w:pPr>
      <w:r w:rsidRPr="00A133AB">
        <w:rPr>
          <w:rFonts w:ascii="Arial Narrow" w:hAnsi="Arial Narrow" w:cs="Times New Roman"/>
          <w:b/>
          <w:lang w:val="hr-HR"/>
        </w:rPr>
        <w:t>PREDSJEDNICA</w:t>
      </w:r>
    </w:p>
    <w:p w14:paraId="2C036204" w14:textId="3C615D37" w:rsidR="00906779" w:rsidRPr="00A133AB" w:rsidRDefault="00906779" w:rsidP="00906779">
      <w:pPr>
        <w:spacing w:after="0" w:line="240" w:lineRule="auto"/>
        <w:jc w:val="right"/>
        <w:rPr>
          <w:rFonts w:ascii="Arial Narrow" w:hAnsi="Arial Narrow" w:cs="Times New Roman"/>
          <w:b/>
          <w:lang w:val="hr-HR"/>
        </w:rPr>
      </w:pPr>
      <w:r w:rsidRPr="00A133AB">
        <w:rPr>
          <w:rFonts w:ascii="Arial Narrow" w:hAnsi="Arial Narrow" w:cs="Times New Roman"/>
          <w:b/>
          <w:lang w:val="hr-HR"/>
        </w:rPr>
        <w:t>OPĆINSKOG VIJEĆA</w:t>
      </w:r>
    </w:p>
    <w:p w14:paraId="781B89AF" w14:textId="7235CD4F" w:rsidR="007637F0" w:rsidRPr="00A133AB" w:rsidRDefault="007637F0" w:rsidP="00906779">
      <w:pPr>
        <w:spacing w:after="0" w:line="240" w:lineRule="auto"/>
        <w:jc w:val="right"/>
        <w:rPr>
          <w:rFonts w:ascii="Arial Narrow" w:hAnsi="Arial Narrow" w:cs="Times New Roman"/>
          <w:b/>
          <w:lang w:val="hr-HR"/>
        </w:rPr>
      </w:pPr>
      <w:r w:rsidRPr="00A133AB">
        <w:rPr>
          <w:rFonts w:ascii="Arial Narrow" w:hAnsi="Arial Narrow" w:cs="Times New Roman"/>
          <w:b/>
          <w:lang w:val="hr-HR"/>
        </w:rPr>
        <w:t xml:space="preserve">Josipa </w:t>
      </w:r>
      <w:proofErr w:type="spellStart"/>
      <w:r w:rsidRPr="00A133AB">
        <w:rPr>
          <w:rFonts w:ascii="Arial Narrow" w:hAnsi="Arial Narrow" w:cs="Times New Roman"/>
          <w:b/>
          <w:lang w:val="hr-HR"/>
        </w:rPr>
        <w:t>Filipić</w:t>
      </w:r>
      <w:proofErr w:type="spellEnd"/>
    </w:p>
    <w:p w14:paraId="7E41E65C" w14:textId="77777777" w:rsidR="00906779" w:rsidRPr="00CE0AE8" w:rsidRDefault="00906779" w:rsidP="00906779">
      <w:pPr>
        <w:spacing w:after="0" w:line="240" w:lineRule="auto"/>
        <w:jc w:val="right"/>
        <w:rPr>
          <w:rFonts w:ascii="Arial Narrow" w:hAnsi="Arial Narrow" w:cs="Times New Roman"/>
          <w:bCs/>
          <w:lang w:val="hr-HR"/>
        </w:rPr>
      </w:pPr>
    </w:p>
    <w:p w14:paraId="5EE2B6CB" w14:textId="31752C25" w:rsidR="00906779" w:rsidRPr="00CE0AE8" w:rsidRDefault="00906779" w:rsidP="00906779">
      <w:pPr>
        <w:spacing w:after="0" w:line="240" w:lineRule="auto"/>
        <w:jc w:val="right"/>
        <w:rPr>
          <w:rFonts w:ascii="Arial Narrow" w:hAnsi="Arial Narrow" w:cs="Times New Roman"/>
          <w:bCs/>
          <w:lang w:val="hr-HR"/>
        </w:rPr>
      </w:pPr>
    </w:p>
    <w:p w14:paraId="0DB20C69" w14:textId="2DEEA6E4" w:rsidR="0035234C" w:rsidRPr="00CE0AE8" w:rsidRDefault="0035234C" w:rsidP="0035234C">
      <w:pPr>
        <w:ind w:left="2880"/>
        <w:jc w:val="center"/>
        <w:rPr>
          <w:rFonts w:ascii="Arial Narrow" w:hAnsi="Arial Narrow" w:cs="Times New Roman"/>
          <w:bCs/>
          <w:lang w:val="hr-HR"/>
        </w:rPr>
      </w:pPr>
    </w:p>
    <w:sectPr w:rsidR="0035234C" w:rsidRPr="00CE0AE8">
      <w:footerReference w:type="default" r:id="rId11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AB3D5" w14:textId="77777777" w:rsidR="00BD5D0D" w:rsidRDefault="00BD5D0D" w:rsidP="00906779">
      <w:pPr>
        <w:spacing w:after="0" w:line="240" w:lineRule="auto"/>
      </w:pPr>
      <w:r>
        <w:separator/>
      </w:r>
    </w:p>
  </w:endnote>
  <w:endnote w:type="continuationSeparator" w:id="0">
    <w:p w14:paraId="137E0EE9" w14:textId="77777777" w:rsidR="00BD5D0D" w:rsidRDefault="00BD5D0D" w:rsidP="00906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027100"/>
      <w:docPartObj>
        <w:docPartGallery w:val="Page Numbers (Bottom of Page)"/>
        <w:docPartUnique/>
      </w:docPartObj>
    </w:sdtPr>
    <w:sdtContent>
      <w:p w14:paraId="225F5C15" w14:textId="368EF3EC" w:rsidR="00906779" w:rsidRDefault="0090677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B27" w:rsidRPr="009F7B27">
          <w:rPr>
            <w:noProof/>
            <w:lang w:val="hr-HR"/>
          </w:rPr>
          <w:t>2</w:t>
        </w:r>
        <w:r>
          <w:fldChar w:fldCharType="end"/>
        </w:r>
      </w:p>
    </w:sdtContent>
  </w:sdt>
  <w:p w14:paraId="54C20523" w14:textId="77777777" w:rsidR="00906779" w:rsidRDefault="0090677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4FD0D" w14:textId="77777777" w:rsidR="00BD5D0D" w:rsidRDefault="00BD5D0D" w:rsidP="00906779">
      <w:pPr>
        <w:spacing w:after="0" w:line="240" w:lineRule="auto"/>
      </w:pPr>
      <w:r>
        <w:separator/>
      </w:r>
    </w:p>
  </w:footnote>
  <w:footnote w:type="continuationSeparator" w:id="0">
    <w:p w14:paraId="0157B0B4" w14:textId="77777777" w:rsidR="00BD5D0D" w:rsidRDefault="00BD5D0D" w:rsidP="009067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E6B"/>
    <w:rsid w:val="00006C55"/>
    <w:rsid w:val="00065603"/>
    <w:rsid w:val="0007141F"/>
    <w:rsid w:val="000B0CB5"/>
    <w:rsid w:val="00143732"/>
    <w:rsid w:val="00161974"/>
    <w:rsid w:val="00166283"/>
    <w:rsid w:val="00181466"/>
    <w:rsid w:val="002D00A0"/>
    <w:rsid w:val="0035234C"/>
    <w:rsid w:val="0036135C"/>
    <w:rsid w:val="003A3DA1"/>
    <w:rsid w:val="003E2E6B"/>
    <w:rsid w:val="00485A12"/>
    <w:rsid w:val="004B76E1"/>
    <w:rsid w:val="005E4283"/>
    <w:rsid w:val="005F18B8"/>
    <w:rsid w:val="00621F91"/>
    <w:rsid w:val="006C2A66"/>
    <w:rsid w:val="00742EDA"/>
    <w:rsid w:val="007637F0"/>
    <w:rsid w:val="00786626"/>
    <w:rsid w:val="007F3599"/>
    <w:rsid w:val="00812201"/>
    <w:rsid w:val="00906779"/>
    <w:rsid w:val="009A3091"/>
    <w:rsid w:val="009A7D76"/>
    <w:rsid w:val="009F7B27"/>
    <w:rsid w:val="00A133AB"/>
    <w:rsid w:val="00AC2F26"/>
    <w:rsid w:val="00B32D78"/>
    <w:rsid w:val="00B47488"/>
    <w:rsid w:val="00BC1A4B"/>
    <w:rsid w:val="00BC6B51"/>
    <w:rsid w:val="00BD5D0D"/>
    <w:rsid w:val="00BE13C2"/>
    <w:rsid w:val="00C14949"/>
    <w:rsid w:val="00C517E7"/>
    <w:rsid w:val="00C93F42"/>
    <w:rsid w:val="00C971CC"/>
    <w:rsid w:val="00CE0AE8"/>
    <w:rsid w:val="00E61E4B"/>
    <w:rsid w:val="00F7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5851"/>
  <w15:chartTrackingRefBased/>
  <w15:docId w15:val="{4D398103-9167-435B-8BA9-B24820A7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86626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906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06779"/>
  </w:style>
  <w:style w:type="paragraph" w:styleId="Podnoje">
    <w:name w:val="footer"/>
    <w:basedOn w:val="Normal"/>
    <w:link w:val="PodnojeChar"/>
    <w:uiPriority w:val="99"/>
    <w:unhideWhenUsed/>
    <w:rsid w:val="00906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06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3595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zakon.hr/cms.htm?id=3595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zakon.hr/cms.htm?id=4744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zakon.hr/cms.htm?id=434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 Prizmić</dc:creator>
  <cp:keywords/>
  <dc:description/>
  <cp:lastModifiedBy>Opcina Milna</cp:lastModifiedBy>
  <cp:revision>9</cp:revision>
  <cp:lastPrinted>2021-10-15T08:16:00Z</cp:lastPrinted>
  <dcterms:created xsi:type="dcterms:W3CDTF">2022-12-08T12:44:00Z</dcterms:created>
  <dcterms:modified xsi:type="dcterms:W3CDTF">2024-10-27T12:55:00Z</dcterms:modified>
</cp:coreProperties>
</file>